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40283B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6EF6910" wp14:editId="199E56CB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0A3384" w:rsidRPr="00FB283B" w:rsidRDefault="000A3384" w:rsidP="000A3384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0A3384" w:rsidP="000A3384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6B3A3E" w:rsidP="0040283B">
            <w:pPr>
              <w:jc w:val="both"/>
              <w:rPr>
                <w:spacing w:val="-20"/>
                <w:sz w:val="24"/>
              </w:rPr>
            </w:pPr>
            <w:r w:rsidRPr="006B3A3E">
              <w:rPr>
                <w:spacing w:val="-20"/>
                <w:sz w:val="24"/>
              </w:rPr>
              <w:t>01</w:t>
            </w:r>
            <w:r>
              <w:rPr>
                <w:spacing w:val="-20"/>
                <w:sz w:val="24"/>
              </w:rPr>
              <w:t>.09.2025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6B3A3E" w:rsidRDefault="00D27974" w:rsidP="006B3A3E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6B3A3E" w:rsidRPr="006B3A3E">
              <w:rPr>
                <w:spacing w:val="-20"/>
                <w:sz w:val="24"/>
              </w:rPr>
              <w:t xml:space="preserve">  3818</w:t>
            </w:r>
          </w:p>
        </w:tc>
      </w:tr>
    </w:tbl>
    <w:p w:rsidR="00D27974" w:rsidRPr="006B3A3E" w:rsidRDefault="00D27974" w:rsidP="00D27974">
      <w:pPr>
        <w:rPr>
          <w:sz w:val="28"/>
          <w:szCs w:val="28"/>
        </w:rPr>
      </w:pPr>
    </w:p>
    <w:p w:rsidR="00D27974" w:rsidRPr="006B3A3E" w:rsidRDefault="00D27974" w:rsidP="00D27974">
      <w:pPr>
        <w:rPr>
          <w:sz w:val="28"/>
          <w:szCs w:val="28"/>
        </w:rPr>
      </w:pPr>
    </w:p>
    <w:p w:rsidR="009A755F" w:rsidRPr="009A755F" w:rsidRDefault="009A755F" w:rsidP="00F51540">
      <w:pPr>
        <w:jc w:val="both"/>
        <w:rPr>
          <w:color w:val="000000"/>
          <w:spacing w:val="-1"/>
          <w:sz w:val="28"/>
          <w:szCs w:val="28"/>
        </w:rPr>
      </w:pPr>
      <w:bookmarkStart w:id="0" w:name="_GoBack"/>
      <w:r w:rsidRPr="009A755F">
        <w:rPr>
          <w:color w:val="000000"/>
          <w:spacing w:val="-1"/>
          <w:sz w:val="28"/>
          <w:szCs w:val="28"/>
        </w:rPr>
        <w:t xml:space="preserve">Об </w:t>
      </w:r>
      <w:r w:rsidR="0062060B">
        <w:rPr>
          <w:color w:val="000000"/>
          <w:spacing w:val="-1"/>
          <w:sz w:val="28"/>
          <w:szCs w:val="28"/>
        </w:rPr>
        <w:t>утверждении Порядка (План</w:t>
      </w:r>
      <w:r w:rsidR="00F05304">
        <w:rPr>
          <w:color w:val="000000"/>
          <w:spacing w:val="-1"/>
          <w:sz w:val="28"/>
          <w:szCs w:val="28"/>
        </w:rPr>
        <w:t>) действий по ликвидации</w:t>
      </w:r>
      <w:r w:rsidR="00625C14">
        <w:rPr>
          <w:color w:val="000000"/>
          <w:spacing w:val="-1"/>
          <w:sz w:val="28"/>
          <w:szCs w:val="28"/>
        </w:rPr>
        <w:t xml:space="preserve"> последствий аварийных ситуаций в сфере теплоснабжения в Раменском муниципальном округе Московской области (в том числе с применением электронного моделирования аварийных ситуаций) на 2025-2026 годы</w:t>
      </w:r>
      <w:bookmarkEnd w:id="0"/>
    </w:p>
    <w:p w:rsidR="009A755F" w:rsidRPr="009A755F" w:rsidRDefault="009A755F" w:rsidP="00F51540">
      <w:pPr>
        <w:jc w:val="both"/>
        <w:rPr>
          <w:sz w:val="28"/>
          <w:szCs w:val="28"/>
        </w:rPr>
      </w:pPr>
    </w:p>
    <w:p w:rsidR="009A755F" w:rsidRPr="009A755F" w:rsidRDefault="009A755F" w:rsidP="00F51540">
      <w:pPr>
        <w:ind w:firstLine="567"/>
        <w:jc w:val="both"/>
        <w:rPr>
          <w:sz w:val="28"/>
          <w:szCs w:val="28"/>
        </w:rPr>
      </w:pPr>
      <w:r w:rsidRPr="009A755F">
        <w:rPr>
          <w:sz w:val="28"/>
          <w:szCs w:val="28"/>
        </w:rPr>
        <w:t>В соответствии с</w:t>
      </w:r>
      <w:r w:rsidR="00625C14">
        <w:rPr>
          <w:sz w:val="28"/>
          <w:szCs w:val="28"/>
        </w:rPr>
        <w:t xml:space="preserve"> Федеральным законом от 06.10.2003 №131-ФЗ </w:t>
      </w:r>
      <w:r w:rsidR="00F51540">
        <w:rPr>
          <w:sz w:val="28"/>
          <w:szCs w:val="28"/>
        </w:rPr>
        <w:t xml:space="preserve">                   </w:t>
      </w:r>
      <w:r w:rsidR="00625C14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F51540">
        <w:rPr>
          <w:sz w:val="28"/>
          <w:szCs w:val="28"/>
        </w:rPr>
        <w:t>, Федеральным законом</w:t>
      </w:r>
      <w:r w:rsidR="00625C14">
        <w:rPr>
          <w:sz w:val="28"/>
          <w:szCs w:val="28"/>
        </w:rPr>
        <w:t xml:space="preserve"> от 27.07.2010 №190-ФЗ</w:t>
      </w:r>
      <w:r w:rsidR="00CC57D4">
        <w:rPr>
          <w:sz w:val="28"/>
          <w:szCs w:val="28"/>
        </w:rPr>
        <w:t xml:space="preserve">                                    </w:t>
      </w:r>
      <w:r w:rsidR="00F51540">
        <w:rPr>
          <w:sz w:val="28"/>
          <w:szCs w:val="28"/>
        </w:rPr>
        <w:t xml:space="preserve"> </w:t>
      </w:r>
      <w:r w:rsidR="00625C14">
        <w:rPr>
          <w:sz w:val="28"/>
          <w:szCs w:val="28"/>
        </w:rPr>
        <w:t>«О теплоснабжении»</w:t>
      </w:r>
      <w:r w:rsidR="00F51540">
        <w:rPr>
          <w:sz w:val="28"/>
          <w:szCs w:val="28"/>
        </w:rPr>
        <w:t xml:space="preserve"> и</w:t>
      </w:r>
      <w:r w:rsidR="00625C14">
        <w:rPr>
          <w:sz w:val="28"/>
          <w:szCs w:val="28"/>
        </w:rPr>
        <w:t xml:space="preserve"> приказом Министерства энергетики Российской Федерации от 13.11.2024 №2234 «Об утверждении правил обеспечения готовности </w:t>
      </w:r>
      <w:r w:rsidR="00F51540">
        <w:rPr>
          <w:sz w:val="28"/>
          <w:szCs w:val="28"/>
        </w:rPr>
        <w:t>к отопительному периоду и Порядка проведения оценки обеспечения готовности к отопительному периоду</w:t>
      </w:r>
      <w:r w:rsidR="00625C14">
        <w:rPr>
          <w:sz w:val="28"/>
          <w:szCs w:val="28"/>
        </w:rPr>
        <w:t>»</w:t>
      </w:r>
      <w:r w:rsidRPr="009A755F">
        <w:rPr>
          <w:sz w:val="28"/>
          <w:szCs w:val="28"/>
        </w:rPr>
        <w:t xml:space="preserve">  </w:t>
      </w:r>
    </w:p>
    <w:p w:rsidR="009A755F" w:rsidRPr="009A755F" w:rsidRDefault="009A755F" w:rsidP="00F51540">
      <w:pPr>
        <w:jc w:val="center"/>
        <w:rPr>
          <w:b/>
          <w:sz w:val="28"/>
          <w:szCs w:val="28"/>
        </w:rPr>
      </w:pPr>
    </w:p>
    <w:p w:rsidR="009A755F" w:rsidRDefault="009A755F" w:rsidP="00F51540">
      <w:pPr>
        <w:jc w:val="center"/>
        <w:rPr>
          <w:sz w:val="28"/>
          <w:szCs w:val="28"/>
        </w:rPr>
      </w:pPr>
      <w:r w:rsidRPr="009A755F">
        <w:rPr>
          <w:sz w:val="28"/>
          <w:szCs w:val="28"/>
        </w:rPr>
        <w:t>ПОСТАНОВЛЯЮ:</w:t>
      </w:r>
    </w:p>
    <w:p w:rsidR="00164451" w:rsidRPr="009A755F" w:rsidRDefault="00164451" w:rsidP="00F51540">
      <w:pPr>
        <w:jc w:val="center"/>
        <w:rPr>
          <w:sz w:val="28"/>
          <w:szCs w:val="28"/>
        </w:rPr>
      </w:pPr>
    </w:p>
    <w:p w:rsidR="009A755F" w:rsidRPr="009A755F" w:rsidRDefault="00F51540" w:rsidP="00F51540">
      <w:pPr>
        <w:numPr>
          <w:ilvl w:val="0"/>
          <w:numId w:val="6"/>
        </w:numPr>
        <w:tabs>
          <w:tab w:val="num" w:pos="142"/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</w:t>
      </w:r>
      <w:r w:rsidR="00AD112A">
        <w:rPr>
          <w:sz w:val="28"/>
          <w:szCs w:val="28"/>
        </w:rPr>
        <w:t>(План</w:t>
      </w:r>
      <w:r>
        <w:rPr>
          <w:sz w:val="28"/>
          <w:szCs w:val="28"/>
        </w:rPr>
        <w:t>) действий по ликвидации последствий аварийных ситуаций в сфере теплоснабжения в Раменском муниципальном округе Московской области (в том числе с применением электронного моделирования аварийных ситуаций) на 2025-2026 годы</w:t>
      </w:r>
      <w:r w:rsidR="00AD112A">
        <w:rPr>
          <w:sz w:val="28"/>
          <w:szCs w:val="28"/>
        </w:rPr>
        <w:t xml:space="preserve"> согласно приложению к постановлению</w:t>
      </w:r>
      <w:r w:rsidR="009A755F" w:rsidRPr="009A755F">
        <w:rPr>
          <w:sz w:val="28"/>
          <w:szCs w:val="28"/>
        </w:rPr>
        <w:t>.</w:t>
      </w:r>
    </w:p>
    <w:p w:rsidR="009A755F" w:rsidRPr="00AD112A" w:rsidRDefault="00F51540" w:rsidP="00F51540">
      <w:pPr>
        <w:numPr>
          <w:ilvl w:val="0"/>
          <w:numId w:val="6"/>
        </w:numPr>
        <w:tabs>
          <w:tab w:val="num" w:pos="142"/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r w:rsidRPr="00F51540">
        <w:rPr>
          <w:bCs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F51540">
        <w:rPr>
          <w:bCs/>
          <w:sz w:val="28"/>
          <w:szCs w:val="28"/>
        </w:rPr>
        <w:t>разместить</w:t>
      </w:r>
      <w:proofErr w:type="gramEnd"/>
      <w:r w:rsidRPr="00F51540">
        <w:rPr>
          <w:bCs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Pr="00CC57D4">
          <w:rPr>
            <w:bCs/>
            <w:sz w:val="28"/>
            <w:szCs w:val="28"/>
          </w:rPr>
          <w:t>www.ramenskoye.ru</w:t>
        </w:r>
      </w:hyperlink>
      <w:r w:rsidR="009A755F" w:rsidRPr="00CC57D4">
        <w:rPr>
          <w:bCs/>
          <w:sz w:val="28"/>
          <w:szCs w:val="28"/>
        </w:rPr>
        <w:t>.</w:t>
      </w:r>
    </w:p>
    <w:p w:rsidR="00AD112A" w:rsidRDefault="00AD112A" w:rsidP="00AD112A">
      <w:pPr>
        <w:tabs>
          <w:tab w:val="left" w:pos="284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D112A">
        <w:rPr>
          <w:sz w:val="28"/>
          <w:szCs w:val="28"/>
        </w:rPr>
        <w:t>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9A755F" w:rsidRPr="00AD112A" w:rsidRDefault="009A755F" w:rsidP="00AD112A">
      <w:pPr>
        <w:pStyle w:val="a5"/>
        <w:numPr>
          <w:ilvl w:val="0"/>
          <w:numId w:val="7"/>
        </w:numPr>
        <w:tabs>
          <w:tab w:val="left" w:pos="284"/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AD112A">
        <w:rPr>
          <w:sz w:val="28"/>
          <w:szCs w:val="28"/>
        </w:rPr>
        <w:lastRenderedPageBreak/>
        <w:t>Контроль за</w:t>
      </w:r>
      <w:proofErr w:type="gramEnd"/>
      <w:r w:rsidRPr="00AD112A">
        <w:rPr>
          <w:sz w:val="28"/>
          <w:szCs w:val="28"/>
        </w:rPr>
        <w:t xml:space="preserve"> исполнением настоящего постановления возложить                         на заместителя главы Раменского муниципального округа  Ефремова С.А.</w:t>
      </w:r>
    </w:p>
    <w:p w:rsidR="009A755F" w:rsidRPr="009A755F" w:rsidRDefault="009A755F" w:rsidP="009A755F">
      <w:pPr>
        <w:tabs>
          <w:tab w:val="left" w:pos="7080"/>
        </w:tabs>
        <w:jc w:val="both"/>
        <w:rPr>
          <w:b/>
          <w:sz w:val="28"/>
          <w:szCs w:val="28"/>
        </w:rPr>
      </w:pPr>
    </w:p>
    <w:p w:rsidR="009A755F" w:rsidRPr="009A755F" w:rsidRDefault="009A755F" w:rsidP="009A755F">
      <w:pPr>
        <w:tabs>
          <w:tab w:val="left" w:pos="7080"/>
        </w:tabs>
        <w:rPr>
          <w:color w:val="222222"/>
          <w:sz w:val="28"/>
          <w:szCs w:val="28"/>
        </w:rPr>
      </w:pPr>
    </w:p>
    <w:p w:rsidR="009A755F" w:rsidRDefault="009A755F" w:rsidP="009A755F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9A755F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</w:t>
      </w:r>
      <w:r w:rsidRPr="009A755F">
        <w:rPr>
          <w:sz w:val="28"/>
          <w:szCs w:val="28"/>
        </w:rPr>
        <w:t xml:space="preserve"> округа                </w:t>
      </w:r>
      <w:r w:rsidR="00CC57D4">
        <w:rPr>
          <w:sz w:val="28"/>
          <w:szCs w:val="28"/>
        </w:rPr>
        <w:t xml:space="preserve">   </w:t>
      </w:r>
      <w:r w:rsidRPr="009A755F">
        <w:rPr>
          <w:sz w:val="28"/>
          <w:szCs w:val="28"/>
        </w:rPr>
        <w:t xml:space="preserve">       </w:t>
      </w:r>
      <w:r w:rsidRPr="009A755F">
        <w:rPr>
          <w:sz w:val="28"/>
          <w:szCs w:val="28"/>
        </w:rPr>
        <w:tab/>
        <w:t xml:space="preserve">   </w:t>
      </w:r>
      <w:r w:rsidR="00CC57D4">
        <w:rPr>
          <w:sz w:val="28"/>
          <w:szCs w:val="28"/>
        </w:rPr>
        <w:t xml:space="preserve">   </w:t>
      </w:r>
      <w:r w:rsidRPr="009A755F">
        <w:rPr>
          <w:sz w:val="28"/>
          <w:szCs w:val="28"/>
        </w:rPr>
        <w:t xml:space="preserve"> Э.В. Малышев</w:t>
      </w:r>
    </w:p>
    <w:p w:rsidR="00CC57D4" w:rsidRDefault="00CC57D4" w:rsidP="009A755F">
      <w:pPr>
        <w:tabs>
          <w:tab w:val="left" w:pos="7080"/>
        </w:tabs>
        <w:rPr>
          <w:sz w:val="28"/>
          <w:szCs w:val="28"/>
        </w:rPr>
      </w:pPr>
    </w:p>
    <w:p w:rsidR="00F65C9E" w:rsidRDefault="00F65C9E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AD112A" w:rsidRDefault="00AD112A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9A755F" w:rsidRPr="009A755F" w:rsidRDefault="009A755F" w:rsidP="009A755F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Ефремов С.А.</w:t>
      </w:r>
    </w:p>
    <w:p w:rsidR="009A755F" w:rsidRPr="009A755F" w:rsidRDefault="009A755F" w:rsidP="009A755F">
      <w:pPr>
        <w:suppressAutoHyphens/>
        <w:jc w:val="both"/>
        <w:rPr>
          <w:rFonts w:eastAsia="Calibri"/>
          <w:lang w:eastAsia="en-US"/>
        </w:rPr>
      </w:pPr>
      <w:r w:rsidRPr="009A755F">
        <w:rPr>
          <w:rFonts w:eastAsia="Calibri"/>
          <w:lang w:eastAsia="en-US"/>
        </w:rPr>
        <w:t>8(49646)1-60-66</w:t>
      </w:r>
    </w:p>
    <w:sectPr w:rsidR="009A755F" w:rsidRPr="009A755F" w:rsidSect="00AD112A">
      <w:pgSz w:w="11906" w:h="16838"/>
      <w:pgMar w:top="567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A20FDC"/>
    <w:multiLevelType w:val="hybridMultilevel"/>
    <w:tmpl w:val="C4683FBC"/>
    <w:lvl w:ilvl="0" w:tplc="99BEA33C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68EE49AF"/>
    <w:multiLevelType w:val="hybridMultilevel"/>
    <w:tmpl w:val="5F3C0FD0"/>
    <w:lvl w:ilvl="0" w:tplc="E59085E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  <w:b w:val="0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2F20821"/>
    <w:multiLevelType w:val="multilevel"/>
    <w:tmpl w:val="73F04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A3384"/>
    <w:rsid w:val="000C7371"/>
    <w:rsid w:val="00164451"/>
    <w:rsid w:val="001F5482"/>
    <w:rsid w:val="00203120"/>
    <w:rsid w:val="0022715F"/>
    <w:rsid w:val="0023416E"/>
    <w:rsid w:val="00243B21"/>
    <w:rsid w:val="0028362D"/>
    <w:rsid w:val="002A397F"/>
    <w:rsid w:val="002C2E93"/>
    <w:rsid w:val="002E4150"/>
    <w:rsid w:val="00322305"/>
    <w:rsid w:val="003A13D8"/>
    <w:rsid w:val="003A7D78"/>
    <w:rsid w:val="003B657F"/>
    <w:rsid w:val="003D3495"/>
    <w:rsid w:val="003D423C"/>
    <w:rsid w:val="003D424A"/>
    <w:rsid w:val="004915CB"/>
    <w:rsid w:val="004B0B45"/>
    <w:rsid w:val="00535C73"/>
    <w:rsid w:val="00561BF6"/>
    <w:rsid w:val="00571CEC"/>
    <w:rsid w:val="005B0B13"/>
    <w:rsid w:val="005B5B82"/>
    <w:rsid w:val="0062060B"/>
    <w:rsid w:val="00625C14"/>
    <w:rsid w:val="00627731"/>
    <w:rsid w:val="006414DD"/>
    <w:rsid w:val="0065403C"/>
    <w:rsid w:val="00660ECC"/>
    <w:rsid w:val="006A3D90"/>
    <w:rsid w:val="006B3A3E"/>
    <w:rsid w:val="007A0735"/>
    <w:rsid w:val="007F434C"/>
    <w:rsid w:val="008D733E"/>
    <w:rsid w:val="008D7A4F"/>
    <w:rsid w:val="008E34B0"/>
    <w:rsid w:val="008E4ECE"/>
    <w:rsid w:val="00927E79"/>
    <w:rsid w:val="009630C7"/>
    <w:rsid w:val="009A755F"/>
    <w:rsid w:val="009C046E"/>
    <w:rsid w:val="009D4B22"/>
    <w:rsid w:val="00AA6805"/>
    <w:rsid w:val="00AD112A"/>
    <w:rsid w:val="00B93B29"/>
    <w:rsid w:val="00BC7CF5"/>
    <w:rsid w:val="00C13C8E"/>
    <w:rsid w:val="00C538F8"/>
    <w:rsid w:val="00C61C69"/>
    <w:rsid w:val="00C6282F"/>
    <w:rsid w:val="00C758C5"/>
    <w:rsid w:val="00C76E41"/>
    <w:rsid w:val="00CA05FC"/>
    <w:rsid w:val="00CA3B3D"/>
    <w:rsid w:val="00CC57D4"/>
    <w:rsid w:val="00CE5673"/>
    <w:rsid w:val="00CF2224"/>
    <w:rsid w:val="00CF2A1A"/>
    <w:rsid w:val="00D127EF"/>
    <w:rsid w:val="00D27974"/>
    <w:rsid w:val="00D34C1A"/>
    <w:rsid w:val="00D57EC5"/>
    <w:rsid w:val="00D7293A"/>
    <w:rsid w:val="00D8107A"/>
    <w:rsid w:val="00E4321B"/>
    <w:rsid w:val="00EA14C8"/>
    <w:rsid w:val="00EB1033"/>
    <w:rsid w:val="00EB1E61"/>
    <w:rsid w:val="00F05304"/>
    <w:rsid w:val="00F51540"/>
    <w:rsid w:val="00F65C9E"/>
    <w:rsid w:val="00F67E46"/>
    <w:rsid w:val="00FD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51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F51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13</cp:revision>
  <cp:lastPrinted>2019-09-18T09:04:00Z</cp:lastPrinted>
  <dcterms:created xsi:type="dcterms:W3CDTF">2024-12-27T12:52:00Z</dcterms:created>
  <dcterms:modified xsi:type="dcterms:W3CDTF">2025-09-01T14:14:00Z</dcterms:modified>
</cp:coreProperties>
</file>